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9E1F8B" w:rsidP="00BA71DB">
      <w:pPr>
        <w:rPr>
          <w:szCs w:val="28"/>
        </w:rPr>
      </w:pPr>
      <w:r>
        <w:rPr>
          <w:szCs w:val="28"/>
        </w:rPr>
        <w:t xml:space="preserve"> </w:t>
      </w:r>
      <w:r w:rsidR="00D43320">
        <w:rPr>
          <w:szCs w:val="28"/>
        </w:rPr>
        <w:t xml:space="preserve"> </w:t>
      </w:r>
    </w:p>
    <w:p w:rsidR="00A11CD5" w:rsidRPr="00DD0885" w:rsidRDefault="00DD0885" w:rsidP="007716F9">
      <w:pPr>
        <w:jc w:val="right"/>
        <w:rPr>
          <w:rFonts w:ascii="PT Astra Serif" w:hAnsi="PT Astra Serif"/>
          <w:sz w:val="27"/>
          <w:szCs w:val="27"/>
        </w:rPr>
      </w:pPr>
      <w:r w:rsidRPr="00DD0885">
        <w:rPr>
          <w:rFonts w:ascii="PT Astra Serif" w:hAnsi="PT Astra Serif"/>
          <w:sz w:val="27"/>
          <w:szCs w:val="27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A43C31" w:rsidTr="00380826">
        <w:tc>
          <w:tcPr>
            <w:tcW w:w="4678" w:type="dxa"/>
          </w:tcPr>
          <w:p w:rsidR="004B6B55" w:rsidRPr="00A43C31" w:rsidRDefault="00730BA0" w:rsidP="00730BA0">
            <w:pPr>
              <w:ind w:left="-108" w:right="34"/>
              <w:jc w:val="both"/>
              <w:rPr>
                <w:sz w:val="27"/>
                <w:szCs w:val="27"/>
              </w:rPr>
            </w:pPr>
            <w:r w:rsidRPr="00A43C31">
              <w:rPr>
                <w:sz w:val="27"/>
                <w:szCs w:val="27"/>
              </w:rPr>
              <w:t xml:space="preserve">Об отчете о работе Счетной палаты </w:t>
            </w:r>
            <w:r w:rsidR="006B38D6" w:rsidRPr="00A43C31">
              <w:rPr>
                <w:sz w:val="27"/>
                <w:szCs w:val="27"/>
              </w:rPr>
              <w:t>Алтайского края за 202</w:t>
            </w:r>
            <w:r w:rsidR="00517A60" w:rsidRPr="00A43C31">
              <w:rPr>
                <w:sz w:val="27"/>
                <w:szCs w:val="27"/>
              </w:rPr>
              <w:t>2</w:t>
            </w:r>
            <w:r w:rsidRPr="00A43C31">
              <w:rPr>
                <w:sz w:val="27"/>
                <w:szCs w:val="27"/>
              </w:rPr>
              <w:t xml:space="preserve"> год </w:t>
            </w:r>
          </w:p>
          <w:p w:rsidR="00895DCD" w:rsidRPr="00A43C31" w:rsidRDefault="00895DCD" w:rsidP="005D3FFE">
            <w:pPr>
              <w:ind w:left="-108"/>
              <w:jc w:val="both"/>
              <w:rPr>
                <w:sz w:val="27"/>
                <w:szCs w:val="27"/>
              </w:rPr>
            </w:pPr>
          </w:p>
          <w:p w:rsidR="00730BA0" w:rsidRPr="00A43C31" w:rsidRDefault="00730BA0" w:rsidP="005D3FFE">
            <w:pPr>
              <w:ind w:left="-108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895DCD" w:rsidRPr="00A43C31" w:rsidRDefault="00A10F44" w:rsidP="00670346">
            <w:pPr>
              <w:tabs>
                <w:tab w:val="center" w:pos="1168"/>
                <w:tab w:val="left" w:pos="4853"/>
              </w:tabs>
              <w:ind w:right="-114"/>
              <w:jc w:val="right"/>
              <w:rPr>
                <w:sz w:val="27"/>
                <w:szCs w:val="27"/>
              </w:rPr>
            </w:pPr>
            <w:r w:rsidRPr="00A43C31">
              <w:rPr>
                <w:sz w:val="27"/>
                <w:szCs w:val="27"/>
              </w:rPr>
              <w:t xml:space="preserve">    </w:t>
            </w:r>
            <w:r w:rsidR="00332B99" w:rsidRPr="00A43C31">
              <w:rPr>
                <w:sz w:val="27"/>
                <w:szCs w:val="27"/>
              </w:rPr>
              <w:tab/>
              <w:t xml:space="preserve">                                                        </w:t>
            </w:r>
            <w:r w:rsidR="00332B99" w:rsidRPr="00A43C31">
              <w:rPr>
                <w:sz w:val="27"/>
                <w:szCs w:val="27"/>
              </w:rPr>
              <w:tab/>
            </w:r>
            <w:r w:rsidR="008B0927" w:rsidRPr="00A43C31">
              <w:rPr>
                <w:sz w:val="27"/>
                <w:szCs w:val="27"/>
              </w:rPr>
              <w:t xml:space="preserve"> </w:t>
            </w:r>
          </w:p>
        </w:tc>
      </w:tr>
    </w:tbl>
    <w:p w:rsidR="00A16000" w:rsidRPr="00A43C31" w:rsidRDefault="00A16000" w:rsidP="00C100EB">
      <w:pPr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Рассмотрев отчет о работе Счетной палаты Алтайского края за 202</w:t>
      </w:r>
      <w:r w:rsidR="00517A60" w:rsidRPr="00A43C31">
        <w:rPr>
          <w:rFonts w:eastAsiaTheme="minorHAnsi"/>
          <w:sz w:val="27"/>
          <w:szCs w:val="27"/>
          <w:lang w:eastAsia="en-US"/>
        </w:rPr>
        <w:t>2</w:t>
      </w:r>
      <w:r w:rsidRPr="00A43C31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A43C31">
        <w:rPr>
          <w:rFonts w:eastAsiaTheme="minorHAnsi"/>
          <w:sz w:val="27"/>
          <w:szCs w:val="27"/>
          <w:lang w:eastAsia="en-US"/>
        </w:rPr>
        <w:t xml:space="preserve">год,   </w:t>
      </w:r>
      <w:proofErr w:type="gramEnd"/>
      <w:r w:rsidRPr="00A43C31">
        <w:rPr>
          <w:rFonts w:eastAsiaTheme="minorHAnsi"/>
          <w:sz w:val="27"/>
          <w:szCs w:val="27"/>
          <w:lang w:eastAsia="en-US"/>
        </w:rPr>
        <w:t xml:space="preserve">          в соответствии со статьей 73 Устава (Основного Закона) Алтайского края, статьей 19 закона Алтайского края «О Счетной палате Алтайского края» Алтайское краевое Законодательное Собрание ПОСТАНОВЛЯЕТ:</w:t>
      </w:r>
    </w:p>
    <w:p w:rsidR="00C100EB" w:rsidRPr="00A43C31" w:rsidRDefault="00C100EB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1.</w:t>
      </w:r>
      <w:r w:rsidRPr="00A43C31">
        <w:rPr>
          <w:rFonts w:eastAsiaTheme="minorHAnsi"/>
          <w:sz w:val="27"/>
          <w:szCs w:val="27"/>
          <w:lang w:eastAsia="en-US"/>
        </w:rPr>
        <w:tab/>
        <w:t>Принять к сведению отчет о работе Счетной палаты Алтайского края             за 2022 год.</w:t>
      </w:r>
    </w:p>
    <w:p w:rsidR="00C100EB" w:rsidRPr="00A43C31" w:rsidRDefault="00C100EB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2.</w:t>
      </w:r>
      <w:r w:rsidRPr="00A43C31">
        <w:rPr>
          <w:rFonts w:eastAsiaTheme="minorHAnsi"/>
          <w:sz w:val="27"/>
          <w:szCs w:val="27"/>
          <w:lang w:eastAsia="en-US"/>
        </w:rPr>
        <w:tab/>
        <w:t>Рекомендовать Счетной палате Алтайского края: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1)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обеспечить аудит формирования и контроль за исполнением краевого бюджета, бюджета Территориального фонда обязательного медицинского страхования Алтайского края, а также ежеквартальное представление информации о ходе исполнения краевого бюджета, бюджета Территориального фонда обязательного медицинского страхования Алтайского края в Алтайское краевое Законодательное Собрание;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2)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использовать результаты оценки достижения целей социально-экономического развития Алтайского края, предусмотренных документами стратегического планирования Алтайского края, при формировании заключения на отчет об исполнении краевого бюджета;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3)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продолжить проведение мониторинга реализации в Алтайском крае региональных проектов, достижения целевых показателей, предусмотренных для Алтайского края национальными проектами;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4)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 xml:space="preserve">осуществлять экспертизу проектов государственных программ Алтайского края, обратив особое внимание на вопросы, связанные с переходом на новую систему управления ими; 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5)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EC2EBC" w:rsidRPr="00A43C31">
        <w:rPr>
          <w:rFonts w:eastAsiaTheme="minorHAnsi"/>
          <w:sz w:val="27"/>
          <w:szCs w:val="27"/>
          <w:lang w:eastAsia="en-US"/>
        </w:rPr>
        <w:t>в рамках контроля исполнения поручения Президента Российской Федерации по обеспечению устойчивого водоснабжения населенных пунктов питьевой водой надлежащего качества обеспечить проведение контрольного мероприятия по проверке использования бюджетных средств, выделенных на реализацию в Алтайском крае мероприятий по строительству и реконструкции (модернизации) объектов питьевого водоснабжения (в том числе в рамках регионального проекта «Чистая вода»);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lastRenderedPageBreak/>
        <w:t>6)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провести аудит эффективности использования средств краевого бюджета, направленных на реализацию краевой адресной инвестиционной программы, а также анализ результативности мер, принимаемых в Алтайском крае по исполнению поручений Президента Российской Федерации и Правительства Российской Федерации по вопросам сокращения объектов незавершенного строительства;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7)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продолжить осуществление контроля за соблюдением установленного порядка управления и распоряжения государственной собственностью Алтайского края, деятельностью краевых государственных унитарных предприятий и хозяйственных обществ с долей Алтайского края в уставном капитале;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8)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продолжить работу по повышению публичности и открытости деятельности Счетной палаты Алтайского края, выстраиванию открытого диалога с объектами контроля;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9)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 xml:space="preserve">продолжить внедрение </w:t>
      </w:r>
      <w:proofErr w:type="spellStart"/>
      <w:r w:rsidR="00C100EB" w:rsidRPr="00A43C31">
        <w:rPr>
          <w:rFonts w:eastAsiaTheme="minorHAnsi"/>
          <w:sz w:val="27"/>
          <w:szCs w:val="27"/>
          <w:lang w:eastAsia="en-US"/>
        </w:rPr>
        <w:t>цифровизации</w:t>
      </w:r>
      <w:proofErr w:type="spellEnd"/>
      <w:r w:rsidR="00C100EB" w:rsidRPr="00A43C31">
        <w:rPr>
          <w:rFonts w:eastAsiaTheme="minorHAnsi"/>
          <w:sz w:val="27"/>
          <w:szCs w:val="27"/>
          <w:lang w:eastAsia="en-US"/>
        </w:rPr>
        <w:t xml:space="preserve"> деятельности Счетной палаты Алтайского края, дальнейшее совершенствование форм и методов внешнего государственного финансового контроля; 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10)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продолжить практику заключения соглашений с органами исполнительной власти Алтайского края о получении постоянного доступа к государственным информационным системам с целью минимизации нагрузки на объекты контроля;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11)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продолжить взаимодействие с муниципальными контрольно-счетными органами, в том числе в рамках Совета контрольно-счетных органов Алтайского края, заключенных соглашений, проведения совместных и параллельных контрольных и экспертно-аналитических мероприятий по приоритетным вопросам социально-экономического развития Алтайского края;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12)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оказать содействие контрольно-счетным органам муниципальных районов, муниципальных и городских округов Алтайского края в проведении организационных мероприятий по созданию отделений Совета контрольно-счетных органов Алтайского края и Президиума Совета контрольно-счетных органов Алтайского края;</w:t>
      </w:r>
    </w:p>
    <w:p w:rsidR="00C100EB" w:rsidRPr="00A43C31" w:rsidRDefault="008C05FC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13)</w:t>
      </w:r>
      <w:r w:rsidRPr="00A43C31">
        <w:rPr>
          <w:rFonts w:eastAsiaTheme="minorHAnsi"/>
          <w:sz w:val="27"/>
          <w:szCs w:val="27"/>
          <w:lang w:eastAsia="en-US"/>
        </w:rPr>
        <w:tab/>
      </w:r>
      <w:r w:rsidR="00C100EB" w:rsidRPr="00A43C31">
        <w:rPr>
          <w:rFonts w:eastAsiaTheme="minorHAnsi"/>
          <w:sz w:val="27"/>
          <w:szCs w:val="27"/>
          <w:lang w:eastAsia="en-US"/>
        </w:rPr>
        <w:t>организовать мониторинг реализации полномочий муниципальных контрольно-счетных органов по внесению в объекты аудита представлений и предписаний по результатам проведения контрольных мероприятий в соответствии со статьей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исполнения внесенных представлений и предписаний.</w:t>
      </w:r>
    </w:p>
    <w:p w:rsidR="00C100EB" w:rsidRPr="00A43C31" w:rsidRDefault="00C100EB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3.</w:t>
      </w:r>
      <w:r w:rsidRPr="00A43C31">
        <w:rPr>
          <w:rFonts w:eastAsiaTheme="minorHAnsi"/>
          <w:sz w:val="27"/>
          <w:szCs w:val="27"/>
          <w:lang w:eastAsia="en-US"/>
        </w:rPr>
        <w:tab/>
        <w:t>Постоянным комитетам Алтайского краевого Законодательного Собрания по правовой политике и местному самоуправлению, по бюджетной, налоговой, экономической политике и имущественным отношениям продолжить работу по оказанию методической помощи органам местного самоуправления с целью завершения деятельности по формированию целостной системы государственного и муниципального внешнего финансового контроля на территории Алтайского края.</w:t>
      </w:r>
    </w:p>
    <w:p w:rsidR="00C100EB" w:rsidRPr="00A43C31" w:rsidRDefault="00C100EB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4.</w:t>
      </w:r>
      <w:r w:rsidRPr="00A43C31">
        <w:rPr>
          <w:rFonts w:eastAsiaTheme="minorHAnsi"/>
          <w:sz w:val="27"/>
          <w:szCs w:val="27"/>
          <w:lang w:eastAsia="en-US"/>
        </w:rPr>
        <w:tab/>
        <w:t xml:space="preserve">Рекомендовать органам местного самоуправления Зонального, Каменского, </w:t>
      </w:r>
      <w:proofErr w:type="spellStart"/>
      <w:r w:rsidRPr="00A43C31">
        <w:rPr>
          <w:rFonts w:eastAsiaTheme="minorHAnsi"/>
          <w:sz w:val="27"/>
          <w:szCs w:val="27"/>
          <w:lang w:eastAsia="en-US"/>
        </w:rPr>
        <w:t>Кытмановского</w:t>
      </w:r>
      <w:proofErr w:type="spellEnd"/>
      <w:r w:rsidRPr="00A43C3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A43C31">
        <w:rPr>
          <w:rFonts w:eastAsiaTheme="minorHAnsi"/>
          <w:sz w:val="27"/>
          <w:szCs w:val="27"/>
          <w:lang w:eastAsia="en-US"/>
        </w:rPr>
        <w:t>Локтевского</w:t>
      </w:r>
      <w:proofErr w:type="spellEnd"/>
      <w:r w:rsidRPr="00A43C3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A43C31">
        <w:rPr>
          <w:rFonts w:eastAsiaTheme="minorHAnsi"/>
          <w:sz w:val="27"/>
          <w:szCs w:val="27"/>
          <w:lang w:eastAsia="en-US"/>
        </w:rPr>
        <w:t>Поспелихинского</w:t>
      </w:r>
      <w:proofErr w:type="spellEnd"/>
      <w:r w:rsidRPr="00A43C3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A43C31">
        <w:rPr>
          <w:rFonts w:eastAsiaTheme="minorHAnsi"/>
          <w:sz w:val="27"/>
          <w:szCs w:val="27"/>
          <w:lang w:eastAsia="en-US"/>
        </w:rPr>
        <w:t>Тогульского</w:t>
      </w:r>
      <w:proofErr w:type="spellEnd"/>
      <w:r w:rsidRPr="00A43C31">
        <w:rPr>
          <w:rFonts w:eastAsiaTheme="minorHAnsi"/>
          <w:sz w:val="27"/>
          <w:szCs w:val="27"/>
          <w:lang w:eastAsia="en-US"/>
        </w:rPr>
        <w:t xml:space="preserve">, </w:t>
      </w:r>
      <w:r w:rsidRPr="00A43C31">
        <w:rPr>
          <w:rFonts w:eastAsiaTheme="minorHAnsi"/>
          <w:sz w:val="27"/>
          <w:szCs w:val="27"/>
          <w:lang w:eastAsia="en-US"/>
        </w:rPr>
        <w:lastRenderedPageBreak/>
        <w:t xml:space="preserve">Третьяковского и </w:t>
      </w:r>
      <w:proofErr w:type="spellStart"/>
      <w:r w:rsidRPr="00A43C31">
        <w:rPr>
          <w:rFonts w:eastAsiaTheme="minorHAnsi"/>
          <w:sz w:val="27"/>
          <w:szCs w:val="27"/>
          <w:lang w:eastAsia="en-US"/>
        </w:rPr>
        <w:t>Шипуновского</w:t>
      </w:r>
      <w:proofErr w:type="spellEnd"/>
      <w:r w:rsidRPr="00A43C31">
        <w:rPr>
          <w:rFonts w:eastAsiaTheme="minorHAnsi"/>
          <w:sz w:val="27"/>
          <w:szCs w:val="27"/>
          <w:lang w:eastAsia="en-US"/>
        </w:rPr>
        <w:t xml:space="preserve"> районов Алтайского края принять меры по осуществлению внешнего муниципального финансового контроля на территориях муниципальных образований, входящих в состав данных районов (замещению вакантных должностей в контрольно-счетных органах муниципальных районов). </w:t>
      </w:r>
    </w:p>
    <w:p w:rsidR="00C100EB" w:rsidRPr="00A43C31" w:rsidRDefault="00C100EB" w:rsidP="00C100EB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43C31">
        <w:rPr>
          <w:rFonts w:eastAsiaTheme="minorHAnsi"/>
          <w:sz w:val="27"/>
          <w:szCs w:val="27"/>
          <w:lang w:eastAsia="en-US"/>
        </w:rPr>
        <w:t>5.</w:t>
      </w:r>
      <w:r w:rsidRPr="00A43C31">
        <w:rPr>
          <w:rFonts w:eastAsiaTheme="minorHAnsi"/>
          <w:sz w:val="27"/>
          <w:szCs w:val="27"/>
          <w:lang w:eastAsia="en-US"/>
        </w:rPr>
        <w:tab/>
        <w:t>Постоянным комитетам Алтайского краевого Законодательного Собрания совместно со Счетной палатой Алтайского края по вопросам их ведения проводить обсуждение результатов наиболее значимых контрольных и эксп</w:t>
      </w:r>
      <w:r w:rsidR="000F4A19" w:rsidRPr="00A43C31">
        <w:rPr>
          <w:rFonts w:eastAsiaTheme="minorHAnsi"/>
          <w:sz w:val="27"/>
          <w:szCs w:val="27"/>
          <w:lang w:eastAsia="en-US"/>
        </w:rPr>
        <w:t>ертно-аналитических мероприятий</w:t>
      </w:r>
      <w:r w:rsidRPr="00A43C31">
        <w:rPr>
          <w:rFonts w:eastAsiaTheme="minorHAnsi"/>
          <w:sz w:val="27"/>
          <w:szCs w:val="27"/>
          <w:lang w:eastAsia="en-US"/>
        </w:rPr>
        <w:t xml:space="preserve"> с целью выработки предложений по совершенствованию нормативных правовых актов Алтайского края.</w:t>
      </w:r>
    </w:p>
    <w:p w:rsidR="00FA2852" w:rsidRPr="00A43C31" w:rsidRDefault="00C100EB" w:rsidP="00C100EB">
      <w:pPr>
        <w:tabs>
          <w:tab w:val="left" w:pos="1134"/>
        </w:tabs>
        <w:ind w:firstLine="720"/>
        <w:jc w:val="both"/>
        <w:rPr>
          <w:sz w:val="27"/>
          <w:szCs w:val="27"/>
        </w:rPr>
      </w:pPr>
      <w:r w:rsidRPr="00A43C31">
        <w:rPr>
          <w:rFonts w:eastAsiaTheme="minorHAnsi"/>
          <w:sz w:val="27"/>
          <w:szCs w:val="27"/>
          <w:lang w:eastAsia="en-US"/>
        </w:rPr>
        <w:t>6.</w:t>
      </w:r>
      <w:r w:rsidRPr="00A43C31">
        <w:rPr>
          <w:rFonts w:eastAsiaTheme="minorHAnsi"/>
          <w:sz w:val="27"/>
          <w:szCs w:val="27"/>
          <w:lang w:eastAsia="en-US"/>
        </w:rPr>
        <w:tab/>
        <w:t xml:space="preserve">Контроль за исполнением настоящего постановления возложить на </w:t>
      </w:r>
      <w:r w:rsidR="000F4A19" w:rsidRPr="00A43C31">
        <w:rPr>
          <w:rFonts w:eastAsiaTheme="minorHAnsi"/>
          <w:sz w:val="27"/>
          <w:szCs w:val="27"/>
          <w:lang w:eastAsia="en-US"/>
        </w:rPr>
        <w:t xml:space="preserve">постоянный </w:t>
      </w:r>
      <w:r w:rsidRPr="00A43C31">
        <w:rPr>
          <w:rFonts w:eastAsiaTheme="minorHAnsi"/>
          <w:sz w:val="27"/>
          <w:szCs w:val="27"/>
          <w:lang w:eastAsia="en-US"/>
        </w:rPr>
        <w:t>комитет Алтайского краевого Законодательного Собрания по бюджетной, налоговой, экономической политике и имущественным отношениям.</w:t>
      </w:r>
    </w:p>
    <w:p w:rsidR="00FA2852" w:rsidRPr="00A43C31" w:rsidRDefault="00FA2852" w:rsidP="00FA2852">
      <w:pPr>
        <w:ind w:firstLine="720"/>
        <w:jc w:val="both"/>
        <w:rPr>
          <w:sz w:val="27"/>
          <w:szCs w:val="27"/>
        </w:rPr>
      </w:pPr>
    </w:p>
    <w:p w:rsidR="00C100EB" w:rsidRPr="00A43C31" w:rsidRDefault="00C100EB" w:rsidP="00FA2852">
      <w:pPr>
        <w:ind w:firstLine="720"/>
        <w:jc w:val="both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A43C31" w:rsidTr="00380826">
        <w:tc>
          <w:tcPr>
            <w:tcW w:w="6521" w:type="dxa"/>
          </w:tcPr>
          <w:p w:rsidR="00C46731" w:rsidRPr="00A43C31" w:rsidRDefault="007207AC" w:rsidP="0067025C">
            <w:pPr>
              <w:ind w:left="-108"/>
              <w:rPr>
                <w:sz w:val="27"/>
                <w:szCs w:val="27"/>
              </w:rPr>
            </w:pPr>
            <w:r w:rsidRPr="00A43C31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A43C31" w:rsidRDefault="007207AC" w:rsidP="0067025C">
            <w:pPr>
              <w:ind w:left="-108"/>
              <w:rPr>
                <w:sz w:val="27"/>
                <w:szCs w:val="27"/>
              </w:rPr>
            </w:pPr>
            <w:r w:rsidRPr="00A43C31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A43C31" w:rsidRDefault="008B0927" w:rsidP="00DE47A5">
            <w:pPr>
              <w:ind w:right="-91"/>
              <w:jc w:val="right"/>
              <w:rPr>
                <w:sz w:val="27"/>
                <w:szCs w:val="27"/>
              </w:rPr>
            </w:pPr>
            <w:r w:rsidRPr="00A43C31">
              <w:rPr>
                <w:sz w:val="27"/>
                <w:szCs w:val="27"/>
              </w:rPr>
              <w:t xml:space="preserve">    </w:t>
            </w:r>
            <w:r w:rsidR="00DE47A5" w:rsidRPr="00A43C31">
              <w:rPr>
                <w:sz w:val="27"/>
                <w:szCs w:val="27"/>
              </w:rPr>
              <w:t xml:space="preserve">           </w:t>
            </w:r>
            <w:r w:rsidR="00754493" w:rsidRPr="00A43C31">
              <w:rPr>
                <w:sz w:val="27"/>
                <w:szCs w:val="27"/>
              </w:rPr>
              <w:t>А.А. Романенко</w:t>
            </w:r>
          </w:p>
        </w:tc>
      </w:tr>
    </w:tbl>
    <w:p w:rsidR="00BE7BCB" w:rsidRDefault="00BE7BCB" w:rsidP="00863C48">
      <w:pPr>
        <w:rPr>
          <w:rFonts w:ascii="PT Astra Serif" w:hAnsi="PT Astra Serif"/>
          <w:sz w:val="27"/>
          <w:szCs w:val="27"/>
        </w:rPr>
      </w:pPr>
    </w:p>
    <w:p w:rsidR="000F4A19" w:rsidRPr="00517A60" w:rsidRDefault="000F4A19" w:rsidP="00EC2EBC">
      <w:pPr>
        <w:jc w:val="both"/>
        <w:rPr>
          <w:rFonts w:ascii="PT Astra Serif" w:hAnsi="PT Astra Serif"/>
          <w:sz w:val="27"/>
          <w:szCs w:val="27"/>
        </w:rPr>
      </w:pPr>
      <w:bookmarkStart w:id="0" w:name="_GoBack"/>
      <w:bookmarkEnd w:id="0"/>
    </w:p>
    <w:sectPr w:rsidR="000F4A19" w:rsidRPr="00517A60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43C3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43C31" w:rsidRDefault="00E7259F" w:rsidP="00444F8F">
    <w:pPr>
      <w:spacing w:line="480" w:lineRule="auto"/>
      <w:jc w:val="center"/>
      <w:rPr>
        <w:b/>
        <w:sz w:val="26"/>
        <w:szCs w:val="26"/>
      </w:rPr>
    </w:pPr>
    <w:r w:rsidRPr="00A43C31">
      <w:rPr>
        <w:b/>
        <w:sz w:val="26"/>
        <w:szCs w:val="26"/>
      </w:rPr>
      <w:t xml:space="preserve">АЛТАЙСКОЕ КРАЕВОЕ </w:t>
    </w:r>
    <w:r w:rsidR="00CB49DE" w:rsidRPr="00A43C31">
      <w:rPr>
        <w:b/>
        <w:sz w:val="26"/>
        <w:szCs w:val="26"/>
      </w:rPr>
      <w:t>ЗАКОНОДАТЕЛЬНО</w:t>
    </w:r>
    <w:r w:rsidRPr="00A43C31">
      <w:rPr>
        <w:b/>
        <w:sz w:val="26"/>
        <w:szCs w:val="26"/>
      </w:rPr>
      <w:t>Е СОБРАНИЕ</w:t>
    </w:r>
  </w:p>
  <w:p w:rsidR="00CB49DE" w:rsidRPr="00A43C31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A43C31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RPr="00A43C31" w:rsidTr="00FF38FD">
      <w:tc>
        <w:tcPr>
          <w:tcW w:w="2551" w:type="dxa"/>
          <w:tcBorders>
            <w:bottom w:val="single" w:sz="4" w:space="0" w:color="auto"/>
          </w:tcBorders>
        </w:tcPr>
        <w:p w:rsidR="00C9273B" w:rsidRPr="00A43C31" w:rsidRDefault="00D14C05" w:rsidP="00517A60">
          <w:pPr>
            <w:rPr>
              <w:szCs w:val="28"/>
            </w:rPr>
          </w:pPr>
          <w:r w:rsidRPr="00A43C31">
            <w:rPr>
              <w:szCs w:val="28"/>
            </w:rPr>
            <w:t xml:space="preserve">    </w:t>
          </w:r>
          <w:r w:rsidR="00846AFC" w:rsidRPr="00A43C31">
            <w:rPr>
              <w:szCs w:val="28"/>
            </w:rPr>
            <w:t xml:space="preserve">  </w:t>
          </w:r>
          <w:r w:rsidRPr="00A43C31">
            <w:rPr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A43C31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A43C31" w:rsidRDefault="00C9273B" w:rsidP="00C9273B">
          <w:pPr>
            <w:rPr>
              <w:sz w:val="24"/>
              <w:szCs w:val="24"/>
            </w:rPr>
          </w:pPr>
          <w:r w:rsidRPr="00A43C31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Pr="00A43C31" w:rsidRDefault="00475165" w:rsidP="00CB49DE">
          <w:pPr>
            <w:rPr>
              <w:szCs w:val="28"/>
            </w:rPr>
          </w:pPr>
          <w:r w:rsidRPr="00A43C31">
            <w:rPr>
              <w:szCs w:val="28"/>
            </w:rPr>
            <w:t xml:space="preserve">        </w:t>
          </w:r>
        </w:p>
      </w:tc>
    </w:tr>
  </w:tbl>
  <w:p w:rsidR="00CB49DE" w:rsidRPr="00A43C31" w:rsidRDefault="00516428" w:rsidP="007A21AF">
    <w:pPr>
      <w:jc w:val="center"/>
      <w:rPr>
        <w:sz w:val="24"/>
        <w:szCs w:val="24"/>
      </w:rPr>
    </w:pPr>
    <w:r w:rsidRPr="00A43C31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11C0072"/>
    <w:multiLevelType w:val="hybridMultilevel"/>
    <w:tmpl w:val="8E74A212"/>
    <w:lvl w:ilvl="0" w:tplc="63067B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67CDC"/>
    <w:rsid w:val="00092B89"/>
    <w:rsid w:val="00092DC5"/>
    <w:rsid w:val="00095AAA"/>
    <w:rsid w:val="000E4B95"/>
    <w:rsid w:val="000F4004"/>
    <w:rsid w:val="000F4A19"/>
    <w:rsid w:val="000F61AC"/>
    <w:rsid w:val="00104B15"/>
    <w:rsid w:val="0011797B"/>
    <w:rsid w:val="00141820"/>
    <w:rsid w:val="00143F5D"/>
    <w:rsid w:val="00144A15"/>
    <w:rsid w:val="00153B63"/>
    <w:rsid w:val="00162F72"/>
    <w:rsid w:val="00167D3D"/>
    <w:rsid w:val="00173FFE"/>
    <w:rsid w:val="00195A56"/>
    <w:rsid w:val="001D4848"/>
    <w:rsid w:val="001D4B91"/>
    <w:rsid w:val="002136CB"/>
    <w:rsid w:val="00231E03"/>
    <w:rsid w:val="0024389B"/>
    <w:rsid w:val="00243BCC"/>
    <w:rsid w:val="002645D3"/>
    <w:rsid w:val="002869A7"/>
    <w:rsid w:val="002D57BC"/>
    <w:rsid w:val="0030109C"/>
    <w:rsid w:val="00332B99"/>
    <w:rsid w:val="00334BA4"/>
    <w:rsid w:val="00350AF1"/>
    <w:rsid w:val="0035215A"/>
    <w:rsid w:val="00372510"/>
    <w:rsid w:val="00376668"/>
    <w:rsid w:val="00380826"/>
    <w:rsid w:val="003B6F3C"/>
    <w:rsid w:val="003E0FEB"/>
    <w:rsid w:val="003E29C0"/>
    <w:rsid w:val="004074BC"/>
    <w:rsid w:val="0043331F"/>
    <w:rsid w:val="00444F8F"/>
    <w:rsid w:val="00456BF9"/>
    <w:rsid w:val="00460F3C"/>
    <w:rsid w:val="00475165"/>
    <w:rsid w:val="0049249D"/>
    <w:rsid w:val="004956E1"/>
    <w:rsid w:val="004B04C1"/>
    <w:rsid w:val="004B6B55"/>
    <w:rsid w:val="004F2D88"/>
    <w:rsid w:val="0050161B"/>
    <w:rsid w:val="005106A8"/>
    <w:rsid w:val="00516428"/>
    <w:rsid w:val="00517A60"/>
    <w:rsid w:val="005232BE"/>
    <w:rsid w:val="00532AD3"/>
    <w:rsid w:val="00541A9C"/>
    <w:rsid w:val="00542516"/>
    <w:rsid w:val="00570AE4"/>
    <w:rsid w:val="0057215E"/>
    <w:rsid w:val="00575331"/>
    <w:rsid w:val="00590AB1"/>
    <w:rsid w:val="005A0D75"/>
    <w:rsid w:val="005C31F7"/>
    <w:rsid w:val="005D3FFE"/>
    <w:rsid w:val="006427B2"/>
    <w:rsid w:val="0066363E"/>
    <w:rsid w:val="0067025C"/>
    <w:rsid w:val="00670346"/>
    <w:rsid w:val="00677072"/>
    <w:rsid w:val="00680971"/>
    <w:rsid w:val="006829B3"/>
    <w:rsid w:val="006A56E3"/>
    <w:rsid w:val="006B38D6"/>
    <w:rsid w:val="006E49C5"/>
    <w:rsid w:val="006F0A72"/>
    <w:rsid w:val="0070459E"/>
    <w:rsid w:val="00714AE6"/>
    <w:rsid w:val="007207AC"/>
    <w:rsid w:val="00727C3D"/>
    <w:rsid w:val="00730BA0"/>
    <w:rsid w:val="00731E4C"/>
    <w:rsid w:val="00733754"/>
    <w:rsid w:val="00737247"/>
    <w:rsid w:val="00743A30"/>
    <w:rsid w:val="007466EC"/>
    <w:rsid w:val="00754493"/>
    <w:rsid w:val="0076130D"/>
    <w:rsid w:val="0076187B"/>
    <w:rsid w:val="00767911"/>
    <w:rsid w:val="007716F9"/>
    <w:rsid w:val="007748F0"/>
    <w:rsid w:val="007A21AF"/>
    <w:rsid w:val="007A6021"/>
    <w:rsid w:val="007D3699"/>
    <w:rsid w:val="008121B0"/>
    <w:rsid w:val="008178D7"/>
    <w:rsid w:val="00821ADB"/>
    <w:rsid w:val="00827A0F"/>
    <w:rsid w:val="00846AFC"/>
    <w:rsid w:val="00854720"/>
    <w:rsid w:val="00863C48"/>
    <w:rsid w:val="0087460D"/>
    <w:rsid w:val="00876889"/>
    <w:rsid w:val="0088744C"/>
    <w:rsid w:val="00895DCD"/>
    <w:rsid w:val="008B0927"/>
    <w:rsid w:val="008C05FC"/>
    <w:rsid w:val="009036ED"/>
    <w:rsid w:val="00917949"/>
    <w:rsid w:val="00917FD6"/>
    <w:rsid w:val="009401D4"/>
    <w:rsid w:val="0096572D"/>
    <w:rsid w:val="009815C1"/>
    <w:rsid w:val="009A69E6"/>
    <w:rsid w:val="009B15B4"/>
    <w:rsid w:val="009E1F8B"/>
    <w:rsid w:val="009F199B"/>
    <w:rsid w:val="00A10F44"/>
    <w:rsid w:val="00A11CD5"/>
    <w:rsid w:val="00A16000"/>
    <w:rsid w:val="00A3675F"/>
    <w:rsid w:val="00A42CDB"/>
    <w:rsid w:val="00A43C31"/>
    <w:rsid w:val="00A5385E"/>
    <w:rsid w:val="00A54244"/>
    <w:rsid w:val="00A54D52"/>
    <w:rsid w:val="00AB13F0"/>
    <w:rsid w:val="00AC5D92"/>
    <w:rsid w:val="00AC5EC8"/>
    <w:rsid w:val="00B00B76"/>
    <w:rsid w:val="00B4417F"/>
    <w:rsid w:val="00BA71DB"/>
    <w:rsid w:val="00BD3B4E"/>
    <w:rsid w:val="00BE7BCB"/>
    <w:rsid w:val="00C100EB"/>
    <w:rsid w:val="00C10EDD"/>
    <w:rsid w:val="00C214E9"/>
    <w:rsid w:val="00C335A5"/>
    <w:rsid w:val="00C46731"/>
    <w:rsid w:val="00C77E47"/>
    <w:rsid w:val="00C819F3"/>
    <w:rsid w:val="00C86A57"/>
    <w:rsid w:val="00C904B9"/>
    <w:rsid w:val="00C9273B"/>
    <w:rsid w:val="00C97A52"/>
    <w:rsid w:val="00CA2F3F"/>
    <w:rsid w:val="00CB49DE"/>
    <w:rsid w:val="00CC1981"/>
    <w:rsid w:val="00CD6D2E"/>
    <w:rsid w:val="00D051DA"/>
    <w:rsid w:val="00D077E7"/>
    <w:rsid w:val="00D14C05"/>
    <w:rsid w:val="00D271AE"/>
    <w:rsid w:val="00D43320"/>
    <w:rsid w:val="00D70073"/>
    <w:rsid w:val="00D703D7"/>
    <w:rsid w:val="00D76C5D"/>
    <w:rsid w:val="00D93F0A"/>
    <w:rsid w:val="00DD0885"/>
    <w:rsid w:val="00DE47A5"/>
    <w:rsid w:val="00E33FB9"/>
    <w:rsid w:val="00E52C30"/>
    <w:rsid w:val="00E631F7"/>
    <w:rsid w:val="00E7259F"/>
    <w:rsid w:val="00E75E68"/>
    <w:rsid w:val="00EA59DD"/>
    <w:rsid w:val="00EA7F09"/>
    <w:rsid w:val="00EB31C8"/>
    <w:rsid w:val="00EC2EBC"/>
    <w:rsid w:val="00EF0252"/>
    <w:rsid w:val="00EF40C5"/>
    <w:rsid w:val="00F31092"/>
    <w:rsid w:val="00F350AD"/>
    <w:rsid w:val="00F36525"/>
    <w:rsid w:val="00F4341A"/>
    <w:rsid w:val="00F52D9C"/>
    <w:rsid w:val="00F52DB4"/>
    <w:rsid w:val="00F54E20"/>
    <w:rsid w:val="00F7146B"/>
    <w:rsid w:val="00F811B8"/>
    <w:rsid w:val="00FA2852"/>
    <w:rsid w:val="00FF38F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9</cp:revision>
  <cp:lastPrinted>2023-06-01T08:05:00Z</cp:lastPrinted>
  <dcterms:created xsi:type="dcterms:W3CDTF">2023-05-31T09:44:00Z</dcterms:created>
  <dcterms:modified xsi:type="dcterms:W3CDTF">2023-06-01T08:20:00Z</dcterms:modified>
</cp:coreProperties>
</file>